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43" w:rsidRDefault="00127943">
      <w:bookmarkStart w:id="0" w:name="_GoBack"/>
      <w:bookmarkEnd w:id="0"/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Aktivitetsbeskrivelse for konsulenter. Udgifter til eksterne konsulenter dækkes  • til personer, der ikke er ansat i ansøgers virksomhed / organisation (ét andet CVR nr. end ansøgeren). "/>
        <w:tblDescription w:val="Tabel, hvori man kan udfylde Projekttitel, Ansøger, Ansøgers CVR-nr., Konsulent (navn eller firma), Konsulentens CVR-nr., Formål med konsulentens arbejdsopgaver, Opgavebeskrivelse, Stillingsbetegnelse, Ansættelsesperiode, Antal timer i alt, Timesats, Bemærkninger."/>
      </w:tblPr>
      <w:tblGrid>
        <w:gridCol w:w="2751"/>
        <w:gridCol w:w="6676"/>
      </w:tblGrid>
      <w:tr w:rsidR="00127943" w:rsidRPr="0038314D" w:rsidTr="009F1435">
        <w:trPr>
          <w:cantSplit/>
          <w:trHeight w:val="381"/>
          <w:tblHeader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127943" w:rsidRPr="00B9087E" w:rsidRDefault="00127943" w:rsidP="00810632">
            <w:pPr>
              <w:pStyle w:val="Titel"/>
            </w:pPr>
            <w:r w:rsidRPr="00B9087E">
              <w:t xml:space="preserve">Aktivitetsbeskrivelse for </w:t>
            </w:r>
            <w:r w:rsidR="00401694" w:rsidRPr="00B9087E">
              <w:t>konsulenter</w:t>
            </w:r>
          </w:p>
          <w:p w:rsidR="0013350F" w:rsidRPr="00C331F1" w:rsidRDefault="0013350F" w:rsidP="00127943">
            <w:pPr>
              <w:rPr>
                <w:rFonts w:ascii="Calibri" w:hAnsi="Calibri" w:cs="Calibri"/>
                <w:lang w:eastAsia="en-US"/>
              </w:rPr>
            </w:pPr>
          </w:p>
          <w:p w:rsidR="00401694" w:rsidRPr="00C331F1" w:rsidRDefault="00401694" w:rsidP="00401694">
            <w:pP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</w:pPr>
            <w:r w:rsidRPr="00C331F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 xml:space="preserve">Udgifter til </w:t>
            </w:r>
            <w:r w:rsidR="00787629" w:rsidRPr="00787629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e</w:t>
            </w:r>
            <w:r w:rsidRPr="00C331F1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 xml:space="preserve">ksterne </w:t>
            </w:r>
            <w:r w:rsidRPr="00C331F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konsulenter dækkes:</w:t>
            </w:r>
          </w:p>
          <w:p w:rsidR="0013350F" w:rsidRDefault="00401694" w:rsidP="00401694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til personer, der </w:t>
            </w:r>
            <w:r w:rsidRPr="00C331F1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ikke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er ansat i ansøgers virksomhed</w:t>
            </w:r>
            <w:r w:rsidR="0009161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>/</w:t>
            </w:r>
            <w:r w:rsidR="0009161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organisation (ét andet CVR nr. end ansøgeren). </w:t>
            </w:r>
          </w:p>
          <w:p w:rsidR="00072E81" w:rsidRPr="00072E81" w:rsidRDefault="00072E81" w:rsidP="00072E81">
            <w:pPr>
              <w:spacing w:line="120" w:lineRule="auto"/>
              <w:ind w:left="7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06188" w:rsidRPr="0038314D" w:rsidTr="009F1435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C331F1" w:rsidRDefault="001D31DA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C331F1" w:rsidRDefault="00306188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401694" w:rsidRPr="0038314D" w:rsidTr="009F1435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Ansøger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9F1435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Ansøgers </w:t>
            </w:r>
            <w:r w:rsidR="00DF182C" w:rsidRPr="00C331F1">
              <w:rPr>
                <w:rFonts w:ascii="Calibri" w:hAnsi="Calibri" w:cs="Calibri"/>
                <w:b/>
              </w:rPr>
              <w:t>CVR-</w:t>
            </w:r>
            <w:r w:rsidR="001D31DA" w:rsidRPr="00C331F1">
              <w:rPr>
                <w:rFonts w:ascii="Calibri" w:hAnsi="Calibri" w:cs="Calibri"/>
                <w:b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9F1435">
        <w:trPr>
          <w:cantSplit/>
          <w:trHeight w:val="228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072E81" w:rsidRDefault="005E6C24" w:rsidP="00072E81">
            <w:pPr>
              <w:spacing w:line="120" w:lineRule="auto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401694" w:rsidRPr="0038314D" w:rsidTr="009F1435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Konsulent </w:t>
            </w:r>
          </w:p>
          <w:p w:rsidR="00401694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</w:rPr>
              <w:t>(navn eller firma)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9F1435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4" w:rsidRPr="00C331F1" w:rsidRDefault="005E6C24" w:rsidP="00DF18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Konsulentens</w:t>
            </w:r>
            <w:r w:rsidRPr="005E6C24">
              <w:rPr>
                <w:rFonts w:ascii="Calibri" w:hAnsi="Calibri" w:cs="Calibri"/>
                <w:b/>
              </w:rPr>
              <w:t xml:space="preserve"> CVR-nr.: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9F1435">
        <w:trPr>
          <w:cantSplit/>
          <w:trHeight w:val="141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072E81" w:rsidRDefault="005E6C24" w:rsidP="00072E81">
            <w:pPr>
              <w:spacing w:line="12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9F1435">
        <w:trPr>
          <w:cantSplit/>
          <w:trHeight w:val="102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2D6FF0" w:rsidP="0013350F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Formål med </w:t>
            </w:r>
            <w:r w:rsidR="005E6C24" w:rsidRPr="00C331F1">
              <w:rPr>
                <w:rFonts w:ascii="Calibri" w:hAnsi="Calibri" w:cs="Calibri"/>
                <w:b/>
              </w:rPr>
              <w:t>konsulentens arbejdsopgaver</w:t>
            </w:r>
            <w:r w:rsidRPr="00C331F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pStyle w:val="Brdtekst2"/>
              <w:rPr>
                <w:rFonts w:ascii="Calibri" w:hAnsi="Calibri" w:cs="Calibri"/>
                <w:sz w:val="24"/>
                <w:lang w:val="da-DK"/>
              </w:rPr>
            </w:pPr>
          </w:p>
          <w:p w:rsidR="001D31DA" w:rsidRPr="00C331F1" w:rsidRDefault="001D31DA" w:rsidP="00306188">
            <w:pPr>
              <w:rPr>
                <w:rFonts w:ascii="Calibri" w:hAnsi="Calibri" w:cs="Calibri"/>
              </w:rPr>
            </w:pPr>
          </w:p>
        </w:tc>
      </w:tr>
      <w:tr w:rsidR="002D6FF0" w:rsidRPr="0038314D" w:rsidTr="009F1435">
        <w:trPr>
          <w:cantSplit/>
          <w:trHeight w:val="114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2D6FF0" w:rsidP="002D6FF0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9F1435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1D31DA" w:rsidRPr="0038314D" w:rsidTr="009F1435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Ansættelsesperiode: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9F1435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9F1435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Timesats: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9F1435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</w:tbl>
    <w:p w:rsidR="00E3395B" w:rsidRDefault="00E3395B" w:rsidP="002D6FF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Felter til datering og underskrift."/>
        <w:tblDescription w:val="To felter, hvor der i det ene står &quot;Dato:&quot; og i det andet står &quot;Udfyldt af:&quot;"/>
      </w:tblPr>
      <w:tblGrid>
        <w:gridCol w:w="2751"/>
        <w:gridCol w:w="6676"/>
      </w:tblGrid>
      <w:tr w:rsidR="00E3395B" w:rsidRPr="00C331F1" w:rsidTr="009F1435">
        <w:trPr>
          <w:cantSplit/>
          <w:trHeight w:val="543"/>
          <w:tblHeader/>
        </w:trPr>
        <w:tc>
          <w:tcPr>
            <w:tcW w:w="2751" w:type="dxa"/>
            <w:vAlign w:val="center"/>
          </w:tcPr>
          <w:p w:rsidR="00E3395B" w:rsidRPr="00C331F1" w:rsidRDefault="00E3395B" w:rsidP="005E6C24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Dato:</w:t>
            </w:r>
          </w:p>
        </w:tc>
        <w:tc>
          <w:tcPr>
            <w:tcW w:w="6676" w:type="dxa"/>
            <w:vAlign w:val="center"/>
          </w:tcPr>
          <w:p w:rsidR="00E3395B" w:rsidRPr="00C331F1" w:rsidRDefault="00E3395B" w:rsidP="005E6C24">
            <w:pPr>
              <w:keepNext/>
              <w:rPr>
                <w:rFonts w:ascii="Calibri" w:hAnsi="Calibri" w:cs="Calibri"/>
                <w:b/>
                <w:i/>
                <w:iCs/>
              </w:rPr>
            </w:pPr>
            <w:r w:rsidRPr="00C331F1">
              <w:rPr>
                <w:rFonts w:ascii="Calibri" w:hAnsi="Calibri" w:cs="Calibri"/>
                <w:b/>
              </w:rPr>
              <w:t>Udfyldt af:</w:t>
            </w:r>
          </w:p>
        </w:tc>
      </w:tr>
    </w:tbl>
    <w:p w:rsidR="001D31DA" w:rsidRDefault="001D31DA" w:rsidP="002D6FF0">
      <w:pPr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5E6C24" w:rsidRPr="00C331F1" w:rsidRDefault="005E6C24" w:rsidP="005E6C24">
      <w:pPr>
        <w:rPr>
          <w:rFonts w:ascii="Calibri" w:hAnsi="Calibri" w:cs="Calibri"/>
          <w:sz w:val="22"/>
          <w:szCs w:val="22"/>
          <w:lang w:eastAsia="en-US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>Dokumentationskrav under projektets udførelse:</w:t>
      </w:r>
    </w:p>
    <w:p w:rsidR="005E6C24" w:rsidRPr="00C331F1" w:rsidRDefault="005E6C24" w:rsidP="005E6C24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 xml:space="preserve">Der kan kun udbetales tilskud til konsulentydelser, når der foreligger en konkret faktura, der er i overensstemmelse med tilsagnet og projektbeskrivelsen og vedrører projektet. </w:t>
      </w:r>
    </w:p>
    <w:p w:rsidR="005E6C24" w:rsidRPr="00C331F1" w:rsidRDefault="005E6C24" w:rsidP="005E6C2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>Arbejdsopgaver, timepris og antal timer skal fremgå af fakturaen, og eventuelle rejseudgifter betalt af konsulenten skal være indeholdt i konsulentens timepris.</w:t>
      </w:r>
      <w:r w:rsidRPr="00C331F1">
        <w:rPr>
          <w:rFonts w:ascii="Calibri" w:hAnsi="Calibri" w:cs="Calibri"/>
          <w:sz w:val="22"/>
          <w:szCs w:val="22"/>
        </w:rPr>
        <w:t xml:space="preserve"> </w:t>
      </w:r>
    </w:p>
    <w:sectPr w:rsidR="005E6C24" w:rsidRPr="00C331F1" w:rsidSect="005E6C24">
      <w:headerReference w:type="default" r:id="rId8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65" w:rsidRDefault="00A05E65" w:rsidP="00510057">
      <w:r>
        <w:separator/>
      </w:r>
    </w:p>
  </w:endnote>
  <w:endnote w:type="continuationSeparator" w:id="0">
    <w:p w:rsidR="00A05E65" w:rsidRDefault="00A05E65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65" w:rsidRDefault="00A05E65" w:rsidP="00510057">
      <w:r>
        <w:separator/>
      </w:r>
    </w:p>
  </w:footnote>
  <w:footnote w:type="continuationSeparator" w:id="0">
    <w:p w:rsidR="00A05E65" w:rsidRDefault="00A05E65" w:rsidP="0051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2C" w:rsidRDefault="00072E81">
    <w:pPr>
      <w:pStyle w:val="Sidehoved"/>
    </w:pPr>
    <w:r>
      <w:rPr>
        <w:noProof/>
        <w:lang w:val="da-DK" w:eastAsia="da-DK"/>
      </w:rPr>
      <w:drawing>
        <wp:inline distT="0" distB="0" distL="0" distR="0">
          <wp:extent cx="6120130" cy="11264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klip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WmjcrdgH+hVod2b5FMVnTpZPHU/IzyjpRGXAQShULBQo4DlbZNEsuEJ2hhlYbzwc"/>
  </w:docVars>
  <w:rsids>
    <w:rsidRoot w:val="0056441A"/>
    <w:rsid w:val="00001A79"/>
    <w:rsid w:val="000422AF"/>
    <w:rsid w:val="00051405"/>
    <w:rsid w:val="00072E81"/>
    <w:rsid w:val="00091612"/>
    <w:rsid w:val="00127943"/>
    <w:rsid w:val="0013350F"/>
    <w:rsid w:val="00156915"/>
    <w:rsid w:val="00176899"/>
    <w:rsid w:val="00176E14"/>
    <w:rsid w:val="001B5E00"/>
    <w:rsid w:val="001C4C1A"/>
    <w:rsid w:val="001D31DA"/>
    <w:rsid w:val="0020288F"/>
    <w:rsid w:val="00203003"/>
    <w:rsid w:val="0023097E"/>
    <w:rsid w:val="002316E8"/>
    <w:rsid w:val="002537E5"/>
    <w:rsid w:val="002D3FAA"/>
    <w:rsid w:val="002D6FF0"/>
    <w:rsid w:val="003054DF"/>
    <w:rsid w:val="00306188"/>
    <w:rsid w:val="00327DE5"/>
    <w:rsid w:val="0038438D"/>
    <w:rsid w:val="003B3BC8"/>
    <w:rsid w:val="003D4B33"/>
    <w:rsid w:val="00401694"/>
    <w:rsid w:val="00401A89"/>
    <w:rsid w:val="00422C5D"/>
    <w:rsid w:val="00487443"/>
    <w:rsid w:val="004A67DB"/>
    <w:rsid w:val="004C1019"/>
    <w:rsid w:val="004D2B75"/>
    <w:rsid w:val="004E62FE"/>
    <w:rsid w:val="004F6EB0"/>
    <w:rsid w:val="00500507"/>
    <w:rsid w:val="00510057"/>
    <w:rsid w:val="00554B1E"/>
    <w:rsid w:val="0056441A"/>
    <w:rsid w:val="005A09B3"/>
    <w:rsid w:val="005A2F03"/>
    <w:rsid w:val="005E6C24"/>
    <w:rsid w:val="006300A9"/>
    <w:rsid w:val="00664084"/>
    <w:rsid w:val="006664F1"/>
    <w:rsid w:val="006D16FC"/>
    <w:rsid w:val="006F1BA4"/>
    <w:rsid w:val="00723D88"/>
    <w:rsid w:val="00755BDE"/>
    <w:rsid w:val="00783941"/>
    <w:rsid w:val="00787629"/>
    <w:rsid w:val="007E1B20"/>
    <w:rsid w:val="007E70A0"/>
    <w:rsid w:val="007E75D6"/>
    <w:rsid w:val="00810632"/>
    <w:rsid w:val="00832C6E"/>
    <w:rsid w:val="00836416"/>
    <w:rsid w:val="008666A6"/>
    <w:rsid w:val="0089509A"/>
    <w:rsid w:val="00896F49"/>
    <w:rsid w:val="008A28E3"/>
    <w:rsid w:val="008A6D60"/>
    <w:rsid w:val="0092455C"/>
    <w:rsid w:val="00937CFB"/>
    <w:rsid w:val="009733B5"/>
    <w:rsid w:val="00977522"/>
    <w:rsid w:val="009D7064"/>
    <w:rsid w:val="009F1435"/>
    <w:rsid w:val="00A05E65"/>
    <w:rsid w:val="00B13222"/>
    <w:rsid w:val="00B315C4"/>
    <w:rsid w:val="00B43E87"/>
    <w:rsid w:val="00B902CD"/>
    <w:rsid w:val="00B9087E"/>
    <w:rsid w:val="00BA3782"/>
    <w:rsid w:val="00BC0448"/>
    <w:rsid w:val="00BD5A44"/>
    <w:rsid w:val="00BE1FB8"/>
    <w:rsid w:val="00C331F1"/>
    <w:rsid w:val="00C47691"/>
    <w:rsid w:val="00D2368D"/>
    <w:rsid w:val="00D2686C"/>
    <w:rsid w:val="00DD2150"/>
    <w:rsid w:val="00DD3F65"/>
    <w:rsid w:val="00DF182C"/>
    <w:rsid w:val="00E3395B"/>
    <w:rsid w:val="00E44C78"/>
    <w:rsid w:val="00E566FA"/>
    <w:rsid w:val="00EC180F"/>
    <w:rsid w:val="00ED1873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62992AB-2663-4928-9468-F465F68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09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30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A09B3"/>
    <w:rPr>
      <w:rFonts w:asciiTheme="minorHAnsi" w:eastAsiaTheme="majorEastAsia" w:hAnsiTheme="minorHAnsi" w:cstheme="majorBidi"/>
      <w:b/>
      <w:color w:val="000000" w:themeColor="text1"/>
      <w:sz w:val="30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810632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10632"/>
    <w:rPr>
      <w:rFonts w:asciiTheme="minorHAnsi" w:eastAsiaTheme="majorEastAsia" w:hAnsiTheme="minorHAnsi" w:cstheme="majorBidi"/>
      <w:b/>
      <w:spacing w:val="-10"/>
      <w:kern w:val="28"/>
      <w:sz w:val="3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A70A-534A-425D-B5AF-BE33ADB9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723</Characters>
  <Application>Microsoft Office Word</Application>
  <DocSecurity>0</DocSecurity>
  <Lines>47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Aktivitetsbeskrivelse for konsulenter</dc:title>
  <dc:subject/>
  <dc:creator>Anders Sigurd Clausen (FST)</dc:creator>
  <cp:keywords>Fiskerikontrol</cp:keywords>
  <cp:lastModifiedBy>Sofia Holm</cp:lastModifiedBy>
  <cp:revision>8</cp:revision>
  <cp:lastPrinted>2013-04-23T12:30:00Z</cp:lastPrinted>
  <dcterms:created xsi:type="dcterms:W3CDTF">2019-07-05T11:07:00Z</dcterms:created>
  <dcterms:modified xsi:type="dcterms:W3CDTF">2022-04-20T09:43:00Z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